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78" w:rsidRDefault="00B76078" w:rsidP="00B76078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Объявление о конкурсе</w:t>
      </w:r>
    </w:p>
    <w:p w:rsidR="00B76078" w:rsidRPr="00B5724D" w:rsidRDefault="00B76078" w:rsidP="00B76078">
      <w:pPr>
        <w:spacing w:after="0" w:line="192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(размещено на сайте </w:t>
      </w:r>
      <w:r w:rsidR="005C56B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28.05.2024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адресу </w:t>
      </w:r>
      <w:r>
        <w:rPr>
          <w:rFonts w:ascii="Times New Roman" w:eastAsia="Times New Roman" w:hAnsi="Times New Roman"/>
          <w:b/>
          <w:color w:val="0066FF"/>
          <w:sz w:val="28"/>
          <w:szCs w:val="28"/>
          <w:lang w:eastAsia="ru-RU"/>
        </w:rPr>
        <w:t>www.s</w:t>
      </w:r>
      <w:proofErr w:type="spellStart"/>
      <w:r>
        <w:rPr>
          <w:rFonts w:ascii="Times New Roman" w:eastAsia="Times New Roman" w:hAnsi="Times New Roman"/>
          <w:b/>
          <w:color w:val="0066FF"/>
          <w:sz w:val="28"/>
          <w:szCs w:val="28"/>
          <w:lang w:val="en-US" w:eastAsia="ru-RU"/>
        </w:rPr>
        <w:t>moluniverspor</w:t>
      </w:r>
      <w:proofErr w:type="spellEnd"/>
      <w:r>
        <w:rPr>
          <w:rFonts w:ascii="Times New Roman" w:eastAsia="Times New Roman" w:hAnsi="Times New Roman"/>
          <w:b/>
          <w:color w:val="0066FF"/>
          <w:sz w:val="28"/>
          <w:szCs w:val="28"/>
          <w:lang w:eastAsia="ru-RU"/>
        </w:rPr>
        <w:t>t.ru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B76078" w:rsidRDefault="00B76078" w:rsidP="00B76078">
      <w:pPr>
        <w:spacing w:after="0" w:line="192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6078" w:rsidRPr="00330F5C" w:rsidRDefault="00B76078" w:rsidP="00B76078">
      <w:pPr>
        <w:spacing w:after="0" w:line="19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«Смоленский государственный университет спорта» (ФГБОУ ВО «СГУС»)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объявляет конкурсный отбор претендентов на замещение профессорско-преподавательских должностей </w:t>
      </w:r>
      <w:r w:rsidRPr="00330F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397217">
        <w:rPr>
          <w:rFonts w:ascii="Times New Roman" w:eastAsia="Times New Roman" w:hAnsi="Times New Roman"/>
          <w:bCs/>
          <w:sz w:val="28"/>
          <w:szCs w:val="28"/>
          <w:lang w:eastAsia="ru-RU"/>
        </w:rPr>
        <w:t>2024 г.</w:t>
      </w:r>
      <w:bookmarkStart w:id="0" w:name="_GoBack"/>
      <w:bookmarkEnd w:id="0"/>
      <w:r w:rsidRPr="00330F5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B76078" w:rsidRDefault="00B76078" w:rsidP="00B76078">
      <w:pPr>
        <w:spacing w:after="0" w:line="204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B76078" w:rsidRDefault="00B76078" w:rsidP="00B76078">
      <w:pPr>
        <w:spacing w:after="0" w:line="204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8789"/>
      </w:tblGrid>
      <w:tr w:rsidR="00B76078" w:rsidRPr="0024609B" w:rsidTr="002F6C45">
        <w:tc>
          <w:tcPr>
            <w:tcW w:w="675" w:type="dxa"/>
          </w:tcPr>
          <w:p w:rsidR="00B76078" w:rsidRPr="000F4B38" w:rsidRDefault="00B76078" w:rsidP="002F6C45">
            <w:pPr>
              <w:pStyle w:val="a4"/>
              <w:tabs>
                <w:tab w:val="left" w:pos="0"/>
              </w:tabs>
              <w:ind w:hanging="36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4B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1.</w:t>
            </w:r>
          </w:p>
        </w:tc>
        <w:tc>
          <w:tcPr>
            <w:tcW w:w="8789" w:type="dxa"/>
          </w:tcPr>
          <w:p w:rsidR="00B76078" w:rsidRPr="0024609B" w:rsidRDefault="00B76078" w:rsidP="005C56B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кафедры теории и методики </w:t>
            </w:r>
            <w:r w:rsidR="005C56BB">
              <w:rPr>
                <w:rFonts w:ascii="Times New Roman" w:hAnsi="Times New Roman"/>
                <w:sz w:val="28"/>
                <w:szCs w:val="28"/>
              </w:rPr>
              <w:t>спортивных игр</w:t>
            </w:r>
            <w:r w:rsidR="00714D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24A40" w:rsidRDefault="00724A40" w:rsidP="00B76078">
      <w:pPr>
        <w:spacing w:after="0" w:line="204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76078" w:rsidRPr="009645E3" w:rsidRDefault="00B76078" w:rsidP="00B76078">
      <w:pPr>
        <w:spacing w:after="0" w:line="204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45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 состоится </w:t>
      </w:r>
      <w:r w:rsidR="005C56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29 августа 2024</w:t>
      </w:r>
      <w:r w:rsidRPr="009645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 w:rsidRPr="009645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г. Смоленск, проспект Гагарина, д. 23 в здании Бассейна - зал научных заседаний (кабинет 204).</w:t>
      </w:r>
    </w:p>
    <w:p w:rsidR="00B76078" w:rsidRDefault="00B76078" w:rsidP="00B76078">
      <w:pPr>
        <w:spacing w:after="0" w:line="204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5E3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подачи документов на участие в конкурсе – 1 (один) месяц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645E3">
        <w:rPr>
          <w:rFonts w:ascii="Times New Roman" w:eastAsia="Times New Roman" w:hAnsi="Times New Roman"/>
          <w:sz w:val="28"/>
          <w:szCs w:val="28"/>
          <w:lang w:eastAsia="ru-RU"/>
        </w:rPr>
        <w:t>со дня опубликования.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76078" w:rsidRPr="00776445" w:rsidRDefault="00B76078" w:rsidP="00B76078">
      <w:pPr>
        <w:spacing w:after="0" w:line="204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претендентам на замещение вакантных должностей ППС (</w:t>
      </w:r>
      <w:r w:rsidR="00724A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риказ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Минздравсоцразвития</w:t>
      </w:r>
      <w:proofErr w:type="spellEnd"/>
      <w:r w:rsidR="00724A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России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 11.01.2011</w:t>
      </w:r>
      <w:r w:rsidR="00724A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 №</w:t>
      </w:r>
      <w:r w:rsidR="00724A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1н)</w:t>
      </w:r>
    </w:p>
    <w:p w:rsidR="00B76078" w:rsidRPr="00965FF0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Должность ППС Квалификационные требования:</w:t>
      </w:r>
    </w:p>
    <w:p w:rsidR="00B76078" w:rsidRPr="00776445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Преподаватель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Высшее профессиональное образование и стаж работы в образовательном учреждении не менее 1 года, при наличии более высокой ступени профессионального образования (аспирантура, ординатура, </w:t>
      </w:r>
      <w:r w:rsidR="00785C32">
        <w:rPr>
          <w:rFonts w:ascii="Times New Roman" w:eastAsia="Times New Roman" w:hAnsi="Times New Roman"/>
          <w:bCs/>
          <w:sz w:val="28"/>
          <w:szCs w:val="28"/>
          <w:lang w:eastAsia="ru-RU"/>
        </w:rPr>
        <w:t>адъюнктура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 или ученой степени кандидата наук - без предъявления требований к стажу работы.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Особыми условиями допуска к работе претендентов на должности ППС являются</w:t>
      </w:r>
      <w:r w:rsidRPr="00FF5A3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отсутствие ограничений на занятие педагогической деятельностью, установленных законодательством Российской Федерации;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прохождение обязательных предварительных (при поступлении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на работу) и периодических медицинских осмотров (обследований)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порядке, установленном законодательством Российской Федерации.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Заявления на участие в конкурсе подаются в отдел кадров: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заявлению должны быть приложены копии документов, подтверждающих соответствие претендента квалификационным требованиям и документы, подтверждающие отсутствие у претендента ограничений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на занятие трудовой деятельностью в сфере образования, предусмотренных законодательными и иными нормативными правовыми актами, должны поступить в университет не позднее окончательной даты приема заявлений: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копии дипломов о высшем профессиональном образовании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по профилю преподаваемых дисциплин;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копии дипломов об ученой степени (при наличии);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копии аттестатов об ученом звании (при наличии);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медицинская справка (заключение предварительного медицинского осмотра) об отсутствии медицинских противопоказаний к осуществлению педагогической деятельности </w:t>
      </w:r>
      <w:r>
        <w:rPr>
          <w:rFonts w:ascii="Times New Roman" w:hAnsi="Times New Roman"/>
          <w:sz w:val="28"/>
          <w:szCs w:val="28"/>
        </w:rPr>
        <w:t xml:space="preserve">с результатами флюорографии </w:t>
      </w:r>
      <w:r>
        <w:rPr>
          <w:rFonts w:ascii="Times New Roman" w:hAnsi="Times New Roman"/>
          <w:sz w:val="28"/>
          <w:szCs w:val="28"/>
        </w:rPr>
        <w:br/>
        <w:t>и профилактических прививок)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копии документов о профессиональной переподготовке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(при наличии);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документы о повышении квалификации (при наличии);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список научных трудов </w:t>
      </w:r>
      <w:r w:rsidR="008E66BC">
        <w:rPr>
          <w:rFonts w:ascii="Times New Roman" w:eastAsia="Times New Roman" w:hAnsi="Times New Roman"/>
          <w:bCs/>
          <w:sz w:val="28"/>
          <w:szCs w:val="28"/>
          <w:lang w:eastAsia="ru-RU"/>
        </w:rPr>
        <w:t>и учебных изданий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последние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5 лет (для претендентов из числа работников университета), заверенный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соответствии с существующими требованиями (при наличии);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- полный список научных трудов и учебных изданий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(для претендентов, не являющихся работниками университета), заверенный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соответствии с существующими требованиями (при наличии);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характеристика с предыдущего места работы (для претендентов,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не являющихся работниками университета), заверенная в соответствии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с существующими требованиями (при наличии);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 копия   трудовой книжки (</w:t>
      </w:r>
      <w:r w:rsidR="008E66BC">
        <w:rPr>
          <w:rFonts w:ascii="Times New Roman" w:eastAsia="Times New Roman" w:hAnsi="Times New Roman"/>
          <w:bCs/>
          <w:sz w:val="28"/>
          <w:szCs w:val="28"/>
          <w:lang w:eastAsia="ru-RU"/>
        </w:rPr>
        <w:t>для претендентов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8E66BC">
        <w:rPr>
          <w:rFonts w:ascii="Times New Roman" w:eastAsia="Times New Roman" w:hAnsi="Times New Roman"/>
          <w:bCs/>
          <w:sz w:val="28"/>
          <w:szCs w:val="28"/>
          <w:lang w:eastAsia="ru-RU"/>
        </w:rPr>
        <w:t>не являющихся работниками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университета), заверенная в соответствии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с существующими требованиями (при наличии);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C520B3">
        <w:rPr>
          <w:rFonts w:ascii="Times New Roman" w:eastAsia="Times New Roman" w:hAnsi="Times New Roman"/>
          <w:bCs/>
          <w:sz w:val="28"/>
          <w:szCs w:val="28"/>
          <w:lang w:eastAsia="ru-RU"/>
        </w:rPr>
        <w:t>- претендент вправе приложить иные документы, характеризующие его.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Документы должны поступить в университет не позднее окончательной даты приема заявлений.</w:t>
      </w:r>
    </w:p>
    <w:p w:rsidR="00B76078" w:rsidRDefault="00B76078" w:rsidP="00B76078">
      <w:pPr>
        <w:tabs>
          <w:tab w:val="left" w:pos="720"/>
        </w:tabs>
        <w:spacing w:after="0" w:line="19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76078" w:rsidRDefault="00B76078" w:rsidP="00B76078">
      <w:pPr>
        <w:spacing w:after="0" w:line="192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Справки по телефону: (4812) 30-71-15.</w:t>
      </w:r>
    </w:p>
    <w:p w:rsidR="00B76078" w:rsidRDefault="00B76078" w:rsidP="00B76078">
      <w:pPr>
        <w:tabs>
          <w:tab w:val="left" w:pos="720"/>
        </w:tabs>
        <w:spacing w:after="0" w:line="192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Адрес: 214018, Смоленск, пр. Гагарина, 23, </w:t>
      </w:r>
      <w:proofErr w:type="spellStart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 119 (отдел кадров)</w:t>
      </w:r>
    </w:p>
    <w:p w:rsidR="00B76078" w:rsidRDefault="00B76078" w:rsidP="00B76078">
      <w:pPr>
        <w:tabs>
          <w:tab w:val="left" w:pos="720"/>
        </w:tabs>
        <w:spacing w:after="0" w:line="192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Тел./факс: (4812) 30-71-69 (приемная ректора)</w:t>
      </w:r>
    </w:p>
    <w:p w:rsidR="00B76078" w:rsidRDefault="00B76078" w:rsidP="00B76078">
      <w:pPr>
        <w:tabs>
          <w:tab w:val="left" w:pos="720"/>
        </w:tabs>
        <w:spacing w:after="0" w:line="192" w:lineRule="auto"/>
        <w:jc w:val="center"/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Эл</w:t>
      </w:r>
      <w:r w:rsidRPr="009C0BC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почта</w:t>
      </w:r>
      <w:r w:rsidRPr="009C0BC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:</w:t>
      </w:r>
      <w:r w:rsidRPr="001B718C">
        <w:rPr>
          <w:rFonts w:ascii="Times New Roman" w:eastAsia="Times New Roman" w:hAnsi="Times New Roman"/>
          <w:bCs/>
          <w:i/>
          <w:iCs/>
          <w:sz w:val="28"/>
          <w:szCs w:val="28"/>
          <w:lang w:val="en-US" w:eastAsia="ru-RU"/>
        </w:rPr>
        <w:t> </w:t>
      </w:r>
      <w:hyperlink r:id="rId5" w:history="1">
        <w:r w:rsidRPr="00994C8F"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smoluniversport</w:t>
        </w:r>
        <w:r w:rsidRPr="009C0BC9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eastAsia="ru-RU"/>
          </w:rPr>
          <w:t>@</w:t>
        </w:r>
        <w:r w:rsidRPr="00994C8F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val="en-US" w:eastAsia="ru-RU"/>
          </w:rPr>
          <w:t>mail</w:t>
        </w:r>
        <w:r w:rsidRPr="009C0BC9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eastAsia="ru-RU"/>
          </w:rPr>
          <w:t>.</w:t>
        </w:r>
        <w:r w:rsidRPr="00994C8F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val="en-US" w:eastAsia="ru-RU"/>
          </w:rPr>
          <w:t>ru</w:t>
        </w:r>
      </w:hyperlink>
      <w:r w:rsidRPr="009C0BC9">
        <w:rPr>
          <w:rFonts w:ascii="Times New Roman" w:eastAsia="Times New Roman" w:hAnsi="Times New Roman"/>
          <w:bCs/>
          <w:i/>
          <w:iCs/>
          <w:color w:val="0066FF"/>
          <w:sz w:val="28"/>
          <w:szCs w:val="28"/>
          <w:lang w:eastAsia="ru-RU"/>
        </w:rPr>
        <w:t>;</w:t>
      </w:r>
      <w:r w:rsidRPr="001B718C">
        <w:rPr>
          <w:rFonts w:ascii="Times New Roman" w:eastAsia="Times New Roman" w:hAnsi="Times New Roman"/>
          <w:bCs/>
          <w:i/>
          <w:iCs/>
          <w:color w:val="0066FF"/>
          <w:sz w:val="28"/>
          <w:szCs w:val="28"/>
          <w:lang w:val="en-US" w:eastAsia="ru-RU"/>
        </w:rPr>
        <w:t> </w:t>
      </w:r>
      <w:hyperlink r:id="rId6" w:history="1">
        <w:r w:rsidR="00785C32" w:rsidRPr="000E5CE7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val="en-US" w:eastAsia="ru-RU"/>
          </w:rPr>
          <w:t>ok</w:t>
        </w:r>
        <w:r w:rsidR="00785C32" w:rsidRPr="000E5CE7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eastAsia="ru-RU"/>
          </w:rPr>
          <w:t>@</w:t>
        </w:r>
        <w:r w:rsidR="00785C32" w:rsidRPr="000E5CE7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val="en-US" w:eastAsia="ru-RU"/>
          </w:rPr>
          <w:t>sgus</w:t>
        </w:r>
        <w:r w:rsidR="00785C32" w:rsidRPr="000E5CE7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eastAsia="ru-RU"/>
          </w:rPr>
          <w:t>.</w:t>
        </w:r>
        <w:proofErr w:type="spellStart"/>
        <w:r w:rsidR="00785C32" w:rsidRPr="000E5CE7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val="en-US" w:eastAsia="ru-RU"/>
          </w:rPr>
          <w:t>ru</w:t>
        </w:r>
        <w:proofErr w:type="spellEnd"/>
      </w:hyperlink>
    </w:p>
    <w:p w:rsidR="00B76078" w:rsidRDefault="00B76078" w:rsidP="00B76078"/>
    <w:p w:rsidR="00B76078" w:rsidRDefault="00B76078" w:rsidP="00B76078"/>
    <w:p w:rsidR="00882C44" w:rsidRDefault="00397217"/>
    <w:sectPr w:rsidR="0088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E6185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A2A40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F1DC3"/>
    <w:multiLevelType w:val="hybridMultilevel"/>
    <w:tmpl w:val="A85ECF60"/>
    <w:lvl w:ilvl="0" w:tplc="BF42E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78"/>
    <w:rsid w:val="00397217"/>
    <w:rsid w:val="005C56BB"/>
    <w:rsid w:val="006C0209"/>
    <w:rsid w:val="00714DC5"/>
    <w:rsid w:val="00724A40"/>
    <w:rsid w:val="00785C32"/>
    <w:rsid w:val="008E66BC"/>
    <w:rsid w:val="00A05DBA"/>
    <w:rsid w:val="00A87907"/>
    <w:rsid w:val="00B7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3CB44-98BE-4752-938E-3C4FDA02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78"/>
    <w:rPr>
      <w:color w:val="0563C1" w:themeColor="hyperlink"/>
      <w:u w:val="single"/>
    </w:rPr>
  </w:style>
  <w:style w:type="paragraph" w:styleId="a4">
    <w:name w:val="No Spacing"/>
    <w:uiPriority w:val="1"/>
    <w:qFormat/>
    <w:rsid w:val="00B7607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2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A40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24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@sgus.ru" TargetMode="External"/><Relationship Id="rId5" Type="http://schemas.openxmlformats.org/officeDocument/2006/relationships/hyperlink" Target="mailto:smoluniverspo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2023-05-26T08:57:00Z</cp:lastPrinted>
  <dcterms:created xsi:type="dcterms:W3CDTF">2024-05-28T06:07:00Z</dcterms:created>
  <dcterms:modified xsi:type="dcterms:W3CDTF">2024-06-28T11:37:00Z</dcterms:modified>
</cp:coreProperties>
</file>