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F7" w:rsidRDefault="007510F7" w:rsidP="007510F7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АНКЕТИРОВАНИЯ СТУДЕНТОВ</w:t>
      </w:r>
    </w:p>
    <w:p w:rsidR="00523D47" w:rsidRDefault="00523D47" w:rsidP="007510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62C6C" w:rsidRPr="000749FD" w:rsidRDefault="00B62C6C" w:rsidP="000749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>В анкетировании приняли участие 395 обучающихся 2-4 курсов очной формы обучения.</w:t>
      </w:r>
    </w:p>
    <w:p w:rsidR="007510F7" w:rsidRPr="000749FD" w:rsidRDefault="007510F7" w:rsidP="000749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>Результаты анкетирования свидетельствуют о том, что большинство респондентов (312 человек) уверены в правильности своего выбора и достаточно хорошо представляют свою профессиональную деятельность (рис.1).</w:t>
      </w:r>
    </w:p>
    <w:p w:rsidR="007510F7" w:rsidRPr="000749FD" w:rsidRDefault="007510F7" w:rsidP="000749FD">
      <w:pPr>
        <w:spacing w:line="360" w:lineRule="auto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53075" cy="20193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10F7" w:rsidRPr="000749FD" w:rsidRDefault="007510F7" w:rsidP="000749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>Рисунок 1 –Результаты ответов респондентов на вопрос: «Можете ли Вы считать, что достаточно хорошо понимаете содержание своей будущей профессии</w:t>
      </w:r>
      <w:proofErr w:type="gramStart"/>
      <w:r w:rsidRPr="000749FD">
        <w:rPr>
          <w:rFonts w:ascii="Times New Roman" w:hAnsi="Times New Roman" w:cs="Times New Roman"/>
        </w:rPr>
        <w:t>»?</w:t>
      </w:r>
      <w:r w:rsidR="00164979" w:rsidRPr="000749FD">
        <w:rPr>
          <w:rFonts w:ascii="Times New Roman" w:hAnsi="Times New Roman" w:cs="Times New Roman"/>
        </w:rPr>
        <w:t xml:space="preserve"> (%)</w:t>
      </w:r>
      <w:proofErr w:type="gramEnd"/>
    </w:p>
    <w:p w:rsidR="00523D47" w:rsidRPr="000749FD" w:rsidRDefault="00523D47" w:rsidP="000749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67DA8" w:rsidRPr="000749FD" w:rsidRDefault="00167DA8" w:rsidP="000749F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749FD">
        <w:rPr>
          <w:rFonts w:ascii="Times New Roman" w:hAnsi="Times New Roman" w:cs="Times New Roman"/>
        </w:rPr>
        <w:t>Условные обозначения:</w:t>
      </w:r>
      <w:r w:rsidRPr="000749FD">
        <w:rPr>
          <w:rFonts w:ascii="Times New Roman" w:hAnsi="Times New Roman" w:cs="Times New Roman"/>
          <w:color w:val="202124"/>
          <w:shd w:val="clear" w:color="auto" w:fill="FFFFFF"/>
        </w:rPr>
        <w:t xml:space="preserve"> 1 – да, я уверен в правильности своего выбора и хорошо представляю свою будущую профессиональную деятельность; 2 – я представляю свою будущую работу только в общих чертах; 3 – у меня очень смутное представление о выбранной профессии, но я надеюсь, что оно прояснится в начале практической деятельности; 4 – да, поэтому я сомневаюсь в правильности выбора мною специальности и будущей профессии;</w:t>
      </w:r>
      <w:proofErr w:type="gramEnd"/>
      <w:r w:rsidRPr="000749FD">
        <w:rPr>
          <w:rFonts w:ascii="Times New Roman" w:hAnsi="Times New Roman" w:cs="Times New Roman"/>
          <w:color w:val="202124"/>
          <w:shd w:val="clear" w:color="auto" w:fill="FFFFFF"/>
        </w:rPr>
        <w:t xml:space="preserve"> 5 – я еще об этом не задумывался.</w:t>
      </w:r>
    </w:p>
    <w:p w:rsidR="00523D47" w:rsidRPr="000749FD" w:rsidRDefault="00523D47" w:rsidP="000749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67DA8" w:rsidRPr="000749FD" w:rsidRDefault="00167DA8" w:rsidP="000749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 xml:space="preserve">На вопрос: «Откуда Вы получаете информацию о различных областях жизни университета»? большая часть (85,3 %) респондентов ответили, что от других студентов; 146 обучающихся – из объявлений деканатов; 130 – от </w:t>
      </w:r>
      <w:r w:rsidRPr="000749FD">
        <w:rPr>
          <w:rFonts w:ascii="Times New Roman" w:hAnsi="Times New Roman" w:cs="Times New Roman"/>
        </w:rPr>
        <w:lastRenderedPageBreak/>
        <w:t>преподавателей</w:t>
      </w:r>
      <w:r w:rsidR="000D1667" w:rsidRPr="000749FD">
        <w:rPr>
          <w:rFonts w:ascii="Times New Roman" w:hAnsi="Times New Roman" w:cs="Times New Roman"/>
        </w:rPr>
        <w:t>; 58 студентов получают информацию с сайта университета: 23 человека –  из информацион</w:t>
      </w:r>
      <w:r w:rsidR="007520D3" w:rsidRPr="000749FD">
        <w:rPr>
          <w:rFonts w:ascii="Times New Roman" w:hAnsi="Times New Roman" w:cs="Times New Roman"/>
        </w:rPr>
        <w:t>ных стендов и 19</w:t>
      </w:r>
      <w:r w:rsidR="000D1667" w:rsidRPr="000749FD">
        <w:rPr>
          <w:rFonts w:ascii="Times New Roman" w:hAnsi="Times New Roman" w:cs="Times New Roman"/>
        </w:rPr>
        <w:t xml:space="preserve"> обучающихся – из личного общения с администрацией факультета</w:t>
      </w:r>
      <w:r w:rsidR="007520D3" w:rsidRPr="000749FD">
        <w:rPr>
          <w:rFonts w:ascii="Times New Roman" w:hAnsi="Times New Roman" w:cs="Times New Roman"/>
        </w:rPr>
        <w:t>, соответственно</w:t>
      </w:r>
      <w:r w:rsidR="000D1667" w:rsidRPr="000749FD">
        <w:rPr>
          <w:rFonts w:ascii="Times New Roman" w:hAnsi="Times New Roman" w:cs="Times New Roman"/>
        </w:rPr>
        <w:t>.</w:t>
      </w:r>
    </w:p>
    <w:p w:rsidR="00E0669B" w:rsidRPr="000749FD" w:rsidRDefault="007520D3" w:rsidP="000749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>197 студентов, что составляет</w:t>
      </w:r>
      <w:r w:rsidR="009505E4" w:rsidRPr="000749FD">
        <w:rPr>
          <w:rFonts w:ascii="Times New Roman" w:hAnsi="Times New Roman" w:cs="Times New Roman"/>
        </w:rPr>
        <w:t>,</w:t>
      </w:r>
      <w:r w:rsidRPr="000749FD">
        <w:rPr>
          <w:rFonts w:ascii="Times New Roman" w:hAnsi="Times New Roman" w:cs="Times New Roman"/>
        </w:rPr>
        <w:t xml:space="preserve">  49,9 % считают, что комплекс знаний по специальности отражает содержание и особенности профессиональной деятельности; получают знания, которые положены по государственному образовательному стандарту 143 респондента; по мнению 21 обуча</w:t>
      </w:r>
      <w:r w:rsidR="00523D47" w:rsidRPr="000749FD">
        <w:rPr>
          <w:rFonts w:ascii="Times New Roman" w:hAnsi="Times New Roman" w:cs="Times New Roman"/>
        </w:rPr>
        <w:t>ю</w:t>
      </w:r>
      <w:r w:rsidRPr="000749FD">
        <w:rPr>
          <w:rFonts w:ascii="Times New Roman" w:hAnsi="Times New Roman" w:cs="Times New Roman"/>
        </w:rPr>
        <w:t>щегося образовательная программа недостаточно полно отражает потребности профессиональной деятельности</w:t>
      </w:r>
      <w:r w:rsidR="00523D47" w:rsidRPr="000749FD">
        <w:rPr>
          <w:rFonts w:ascii="Times New Roman" w:hAnsi="Times New Roman" w:cs="Times New Roman"/>
        </w:rPr>
        <w:t xml:space="preserve"> (ри</w:t>
      </w:r>
      <w:r w:rsidR="00164979" w:rsidRPr="000749FD">
        <w:rPr>
          <w:rFonts w:ascii="Times New Roman" w:hAnsi="Times New Roman" w:cs="Times New Roman"/>
        </w:rPr>
        <w:t>с</w:t>
      </w:r>
      <w:r w:rsidR="00523D47" w:rsidRPr="000749FD">
        <w:rPr>
          <w:rFonts w:ascii="Times New Roman" w:hAnsi="Times New Roman" w:cs="Times New Roman"/>
        </w:rPr>
        <w:t>.2).</w:t>
      </w:r>
    </w:p>
    <w:p w:rsidR="00167DA8" w:rsidRPr="000749FD" w:rsidRDefault="000D1667" w:rsidP="000749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drawing>
          <wp:inline distT="0" distB="0" distL="0" distR="0">
            <wp:extent cx="5438775" cy="225742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749FD" w:rsidRDefault="000749FD" w:rsidP="000749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3D47" w:rsidRPr="000749FD" w:rsidRDefault="00523D47" w:rsidP="000749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>Рисунок 2 –</w:t>
      </w:r>
      <w:r w:rsidR="00164979" w:rsidRPr="000749FD">
        <w:rPr>
          <w:rFonts w:ascii="Times New Roman" w:hAnsi="Times New Roman" w:cs="Times New Roman"/>
        </w:rPr>
        <w:t xml:space="preserve"> </w:t>
      </w:r>
      <w:r w:rsidRPr="000749FD">
        <w:rPr>
          <w:rFonts w:ascii="Times New Roman" w:hAnsi="Times New Roman" w:cs="Times New Roman"/>
        </w:rPr>
        <w:t>Результаты ответов респондентов на вопрос: «Как Вы оцениваете, достаточно ли Вы получаете знаний для эффективной профессиональной деятельности</w:t>
      </w:r>
      <w:proofErr w:type="gramStart"/>
      <w:r w:rsidRPr="000749FD">
        <w:rPr>
          <w:rFonts w:ascii="Times New Roman" w:hAnsi="Times New Roman" w:cs="Times New Roman"/>
        </w:rPr>
        <w:t>»?</w:t>
      </w:r>
      <w:r w:rsidR="00164979" w:rsidRPr="000749FD">
        <w:rPr>
          <w:rFonts w:ascii="Times New Roman" w:hAnsi="Times New Roman" w:cs="Times New Roman"/>
        </w:rPr>
        <w:t xml:space="preserve"> (%)</w:t>
      </w:r>
      <w:proofErr w:type="gramEnd"/>
    </w:p>
    <w:p w:rsidR="00523D47" w:rsidRPr="000749FD" w:rsidRDefault="00523D47" w:rsidP="000749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05E4" w:rsidRPr="000749FD" w:rsidRDefault="00523D47" w:rsidP="000749FD">
      <w:pPr>
        <w:spacing w:after="0"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0749FD">
        <w:rPr>
          <w:rFonts w:ascii="Times New Roman" w:hAnsi="Times New Roman" w:cs="Times New Roman"/>
        </w:rPr>
        <w:t xml:space="preserve">Условные обозначения: 1 – </w:t>
      </w:r>
      <w:r w:rsidRPr="000749FD">
        <w:rPr>
          <w:rFonts w:ascii="Times New Roman" w:hAnsi="Times New Roman" w:cs="Times New Roman"/>
          <w:color w:val="202124"/>
          <w:shd w:val="clear" w:color="auto" w:fill="FFFFFF"/>
        </w:rPr>
        <w:t xml:space="preserve">да, я считаю, что комплекс знаний по специальности отражает содержание и особенность профессиональной деятельности; 2 – я не задумывался над этим вопросом. Получаю те знания, которые мне положены по государственному образовательному стандарту; </w:t>
      </w:r>
    </w:p>
    <w:p w:rsidR="000749FD" w:rsidRDefault="00523D47" w:rsidP="000749FD">
      <w:pPr>
        <w:spacing w:after="0"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0749FD">
        <w:rPr>
          <w:rFonts w:ascii="Times New Roman" w:hAnsi="Times New Roman" w:cs="Times New Roman"/>
          <w:color w:val="202124"/>
          <w:shd w:val="clear" w:color="auto" w:fill="FFFFFF"/>
        </w:rPr>
        <w:t>3 – я считаю, что образовательная программа недостаточно полно отражает потребности профессиональной деятельности; 4 – затрудняюсь ответить;  5 – я получаю недостаточно знаний, как по составу дисциплин, так и по структуре их учебных часов; 6 – другое.</w:t>
      </w:r>
    </w:p>
    <w:p w:rsidR="000749FD" w:rsidRDefault="000749FD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0749FD">
        <w:rPr>
          <w:rFonts w:ascii="Times New Roman" w:hAnsi="Times New Roman" w:cs="Times New Roman"/>
          <w:color w:val="202124"/>
          <w:shd w:val="clear" w:color="auto" w:fill="FFFFFF"/>
        </w:rPr>
        <w:lastRenderedPageBreak/>
        <w:drawing>
          <wp:inline distT="0" distB="0" distL="0" distR="0">
            <wp:extent cx="5438775" cy="2257425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49FD" w:rsidRPr="000749FD" w:rsidRDefault="000749FD" w:rsidP="000749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3</w:t>
      </w:r>
      <w:r w:rsidRPr="000749FD">
        <w:rPr>
          <w:rFonts w:ascii="Times New Roman" w:hAnsi="Times New Roman" w:cs="Times New Roman"/>
        </w:rPr>
        <w:t xml:space="preserve"> – Результаты ответов респондентов на вопрос: </w:t>
      </w:r>
      <w:r>
        <w:rPr>
          <w:rFonts w:ascii="Times New Roman" w:hAnsi="Times New Roman" w:cs="Times New Roman"/>
        </w:rPr>
        <w:t>«Как Вы считаете</w:t>
      </w:r>
      <w:r w:rsidRPr="000749F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для чего нужно студенту заниматься научно-исследовательской работой в университете</w:t>
      </w:r>
      <w:proofErr w:type="gramStart"/>
      <w:r w:rsidRPr="000749FD">
        <w:rPr>
          <w:rFonts w:ascii="Times New Roman" w:hAnsi="Times New Roman" w:cs="Times New Roman"/>
        </w:rPr>
        <w:t>»? (%)</w:t>
      </w:r>
      <w:proofErr w:type="gramEnd"/>
    </w:p>
    <w:p w:rsidR="000749FD" w:rsidRPr="00EB56FA" w:rsidRDefault="000749FD" w:rsidP="00EB56FA">
      <w:pPr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 xml:space="preserve">Условные обозначения: </w:t>
      </w:r>
      <w:r w:rsidR="00EB56FA">
        <w:rPr>
          <w:rFonts w:ascii="Times New Roman" w:hAnsi="Times New Roman" w:cs="Times New Roman"/>
        </w:rPr>
        <w:t>1 – получать новые знания, расширять кругозор; 2 – для совершенствования профессиональных навыков в будущей специальности; 3 – для расширения круга общения; 4 – затрудняюсь ответить.</w:t>
      </w:r>
    </w:p>
    <w:p w:rsidR="009505E4" w:rsidRPr="000749FD" w:rsidRDefault="009505E4" w:rsidP="000749FD">
      <w:pPr>
        <w:spacing w:after="0"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9505E4" w:rsidRPr="000749FD" w:rsidRDefault="009505E4" w:rsidP="000749FD">
      <w:pPr>
        <w:spacing w:after="0"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0749FD">
        <w:rPr>
          <w:rFonts w:ascii="Times New Roman" w:hAnsi="Times New Roman" w:cs="Times New Roman"/>
          <w:color w:val="202124"/>
          <w:shd w:val="clear" w:color="auto" w:fill="FFFFFF"/>
        </w:rPr>
        <w:drawing>
          <wp:inline distT="0" distB="0" distL="0" distR="0">
            <wp:extent cx="5962650" cy="3152775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2C94" w:rsidRPr="000749FD" w:rsidRDefault="006B2C94" w:rsidP="000749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3D47" w:rsidRPr="000749FD" w:rsidRDefault="00EB56FA" w:rsidP="00EB56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4</w:t>
      </w:r>
      <w:r w:rsidR="009505E4" w:rsidRPr="000749FD">
        <w:rPr>
          <w:rFonts w:ascii="Times New Roman" w:hAnsi="Times New Roman" w:cs="Times New Roman"/>
        </w:rPr>
        <w:t xml:space="preserve"> –Результаты ответов респондентов на вопрос: «Как Вы оцениваете уровень знаний и компетенций, получаемых в ФГБОУ ВО «СГУС»?</w:t>
      </w:r>
      <w:r w:rsidR="006B2C94" w:rsidRPr="000749FD">
        <w:rPr>
          <w:rFonts w:ascii="Times New Roman" w:hAnsi="Times New Roman" w:cs="Times New Roman"/>
        </w:rPr>
        <w:t xml:space="preserve"> (кол-во обучающихся)</w:t>
      </w:r>
    </w:p>
    <w:p w:rsidR="00B62C6C" w:rsidRPr="000749FD" w:rsidRDefault="006B2C94" w:rsidP="000749FD">
      <w:pPr>
        <w:spacing w:line="360" w:lineRule="auto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lastRenderedPageBreak/>
        <w:drawing>
          <wp:inline distT="0" distB="0" distL="0" distR="0">
            <wp:extent cx="5438775" cy="2009775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2C94" w:rsidRPr="000749FD" w:rsidRDefault="00EB56FA" w:rsidP="000749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5</w:t>
      </w:r>
      <w:r w:rsidR="006B2C94" w:rsidRPr="000749FD">
        <w:rPr>
          <w:rFonts w:ascii="Times New Roman" w:hAnsi="Times New Roman" w:cs="Times New Roman"/>
        </w:rPr>
        <w:t xml:space="preserve"> –</w:t>
      </w:r>
      <w:r w:rsidR="00164979" w:rsidRPr="000749FD">
        <w:rPr>
          <w:rFonts w:ascii="Times New Roman" w:hAnsi="Times New Roman" w:cs="Times New Roman"/>
        </w:rPr>
        <w:t xml:space="preserve"> «Удовлетворены ли Вы доступностью информации по проходящим мероприятиям в вузе</w:t>
      </w:r>
      <w:r w:rsidR="006B2C94" w:rsidRPr="000749FD">
        <w:rPr>
          <w:rFonts w:ascii="Times New Roman" w:hAnsi="Times New Roman" w:cs="Times New Roman"/>
        </w:rPr>
        <w:t>»?</w:t>
      </w:r>
    </w:p>
    <w:p w:rsidR="00B62C6C" w:rsidRPr="000749FD" w:rsidRDefault="00164979" w:rsidP="000749FD">
      <w:pPr>
        <w:spacing w:line="360" w:lineRule="auto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drawing>
          <wp:inline distT="0" distB="0" distL="0" distR="0">
            <wp:extent cx="5438775" cy="2009775"/>
            <wp:effectExtent l="1905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4979" w:rsidRPr="000749FD" w:rsidRDefault="00EB56FA" w:rsidP="000749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6</w:t>
      </w:r>
      <w:r w:rsidR="00173072" w:rsidRPr="000749FD">
        <w:rPr>
          <w:rFonts w:ascii="Times New Roman" w:hAnsi="Times New Roman" w:cs="Times New Roman"/>
        </w:rPr>
        <w:t xml:space="preserve"> – «Как</w:t>
      </w:r>
      <w:r w:rsidR="000749FD">
        <w:rPr>
          <w:rFonts w:ascii="Times New Roman" w:hAnsi="Times New Roman" w:cs="Times New Roman"/>
        </w:rPr>
        <w:t>,</w:t>
      </w:r>
      <w:r w:rsidR="00173072" w:rsidRPr="000749FD">
        <w:rPr>
          <w:rFonts w:ascii="Times New Roman" w:hAnsi="Times New Roman" w:cs="Times New Roman"/>
        </w:rPr>
        <w:t xml:space="preserve"> по Вашему мнению</w:t>
      </w:r>
      <w:r w:rsidR="000749FD">
        <w:rPr>
          <w:rFonts w:ascii="Times New Roman" w:hAnsi="Times New Roman" w:cs="Times New Roman"/>
        </w:rPr>
        <w:t>,</w:t>
      </w:r>
      <w:r w:rsidR="00173072" w:rsidRPr="000749FD">
        <w:rPr>
          <w:rFonts w:ascii="Times New Roman" w:hAnsi="Times New Roman" w:cs="Times New Roman"/>
        </w:rPr>
        <w:t xml:space="preserve"> изменилась работа сайта и социальных сетей Университета»?</w:t>
      </w:r>
    </w:p>
    <w:p w:rsidR="00164979" w:rsidRPr="000749FD" w:rsidRDefault="00173072" w:rsidP="000749FD">
      <w:pPr>
        <w:spacing w:line="360" w:lineRule="auto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>Условные обозначения:1 – изменилась в лучшую сторону; 2 – стала гораздо хуже, чем была; 3 – не изменилась; 4 – затрудняюсь ответить.</w:t>
      </w:r>
    </w:p>
    <w:p w:rsidR="00164979" w:rsidRPr="000749FD" w:rsidRDefault="00164979" w:rsidP="000749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749FD">
        <w:rPr>
          <w:rFonts w:ascii="Times New Roman" w:hAnsi="Times New Roman" w:cs="Times New Roman"/>
        </w:rPr>
        <w:t>Негативные ответы создают возможность наметить дальнейшие пути развития и совершенствования различных видов деятельности университета.</w:t>
      </w:r>
    </w:p>
    <w:p w:rsidR="00B62C6C" w:rsidRPr="000749FD" w:rsidRDefault="00B62C6C" w:rsidP="000749FD">
      <w:pPr>
        <w:spacing w:line="360" w:lineRule="auto"/>
        <w:rPr>
          <w:rFonts w:ascii="Times New Roman" w:hAnsi="Times New Roman" w:cs="Times New Roman"/>
        </w:rPr>
      </w:pPr>
    </w:p>
    <w:p w:rsidR="00B62C6C" w:rsidRPr="000749FD" w:rsidRDefault="00B62C6C" w:rsidP="000749FD">
      <w:pPr>
        <w:spacing w:line="360" w:lineRule="auto"/>
        <w:rPr>
          <w:rFonts w:ascii="Times New Roman" w:hAnsi="Times New Roman" w:cs="Times New Roman"/>
        </w:rPr>
      </w:pPr>
    </w:p>
    <w:p w:rsidR="00B62C6C" w:rsidRDefault="00B62C6C">
      <w:pPr>
        <w:rPr>
          <w:rFonts w:asciiTheme="minorHAnsi" w:hAnsiTheme="minorHAnsi"/>
        </w:rPr>
      </w:pPr>
    </w:p>
    <w:p w:rsidR="00B62C6C" w:rsidRDefault="00B62C6C"/>
    <w:sectPr w:rsidR="00B62C6C" w:rsidSect="005C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6C"/>
    <w:rsid w:val="000749FD"/>
    <w:rsid w:val="000D1667"/>
    <w:rsid w:val="00164979"/>
    <w:rsid w:val="00167DA8"/>
    <w:rsid w:val="00173072"/>
    <w:rsid w:val="00523D47"/>
    <w:rsid w:val="005C61AF"/>
    <w:rsid w:val="006B2C94"/>
    <w:rsid w:val="006C4A50"/>
    <w:rsid w:val="007510F7"/>
    <w:rsid w:val="007520D3"/>
    <w:rsid w:val="009505E4"/>
    <w:rsid w:val="009D4F8B"/>
    <w:rsid w:val="00A73144"/>
    <w:rsid w:val="00B62C6C"/>
    <w:rsid w:val="00BB2251"/>
    <w:rsid w:val="00E05413"/>
    <w:rsid w:val="00E0669B"/>
    <w:rsid w:val="00EB56FA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Roman" w:eastAsiaTheme="minorHAnsi" w:hAnsi="Times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3.7697643311223591E-2"/>
                  <c:y val="-0.19306064014725435"/>
                </c:manualLayout>
              </c:layout>
              <c:showVal val="1"/>
            </c:dLbl>
            <c:dLbl>
              <c:idx val="1"/>
              <c:layout>
                <c:manualLayout>
                  <c:x val="-3.2815422085961388E-2"/>
                  <c:y val="2.915573053368329E-2"/>
                </c:manualLayout>
              </c:layout>
              <c:showVal val="1"/>
            </c:dLbl>
            <c:dLbl>
              <c:idx val="4"/>
              <c:layout>
                <c:manualLayout>
                  <c:x val="2.4399904557384871E-2"/>
                  <c:y val="-1.801126421697288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14.7</c:v>
                </c:pt>
                <c:pt idx="2">
                  <c:v>4.3</c:v>
                </c:pt>
                <c:pt idx="3">
                  <c:v>1.5</c:v>
                </c:pt>
                <c:pt idx="4">
                  <c:v>0.5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2.6713736089468681E-3"/>
                  <c:y val="8.3995636909022758E-2"/>
                </c:manualLayout>
              </c:layout>
              <c:showVal val="1"/>
            </c:dLbl>
            <c:dLbl>
              <c:idx val="1"/>
              <c:layout>
                <c:manualLayout>
                  <c:x val="-7.3609406529963088E-3"/>
                  <c:y val="2.001090772744317E-2"/>
                </c:manualLayout>
              </c:layout>
              <c:showVal val="1"/>
            </c:dLbl>
            <c:dLbl>
              <c:idx val="5"/>
              <c:layout>
                <c:manualLayout>
                  <c:x val="2.62930531231757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49.9</c:v>
                </c:pt>
                <c:pt idx="1">
                  <c:v>36.200000000000003</c:v>
                </c:pt>
                <c:pt idx="2">
                  <c:v>5.3</c:v>
                </c:pt>
                <c:pt idx="3">
                  <c:v>3.8</c:v>
                </c:pt>
                <c:pt idx="4">
                  <c:v>3.3</c:v>
                </c:pt>
                <c:pt idx="5">
                  <c:v>1.5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2.3687135430312891E-2"/>
                  <c:y val="2.2111033589155792E-2"/>
                </c:manualLayout>
              </c:layout>
              <c:showVal val="1"/>
            </c:dLbl>
            <c:dLbl>
              <c:idx val="1"/>
              <c:layout>
                <c:manualLayout>
                  <c:x val="-7.3609406529963088E-3"/>
                  <c:y val="2.001090772744319E-2"/>
                </c:manualLayout>
              </c:layout>
              <c:showVal val="1"/>
            </c:dLbl>
            <c:dLbl>
              <c:idx val="5"/>
              <c:layout>
                <c:manualLayout>
                  <c:x val="2.629305312317573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59</c:v>
                </c:pt>
                <c:pt idx="2">
                  <c:v>4.3</c:v>
                </c:pt>
                <c:pt idx="3">
                  <c:v>5.7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0515649204094676E-2"/>
          <c:y val="9.612571155878244E-2"/>
          <c:w val="0.92313875826817626"/>
          <c:h val="0.5540771039983637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теоретические</c:v>
                </c:pt>
              </c:strCache>
            </c:strRef>
          </c:tx>
          <c:dLbls>
            <c:dLbl>
              <c:idx val="0"/>
              <c:layout>
                <c:manualLayout>
                  <c:x val="7.3415429025837642E-3"/>
                  <c:y val="-3.4648862808498729E-2"/>
                </c:manualLayout>
              </c:layout>
              <c:showVal val="1"/>
            </c:dLbl>
            <c:dLbl>
              <c:idx val="1"/>
              <c:layout>
                <c:manualLayout>
                  <c:x val="1.1319828454017683E-2"/>
                  <c:y val="-1.0407273235332281E-2"/>
                </c:manualLayout>
              </c:layout>
              <c:showVal val="1"/>
            </c:dLbl>
            <c:dLbl>
              <c:idx val="2"/>
              <c:layout>
                <c:manualLayout>
                  <c:x val="2.1015761821366115E-2"/>
                  <c:y val="-2.027883396704689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основательные</c:v>
                </c:pt>
                <c:pt idx="1">
                  <c:v>достаточные</c:v>
                </c:pt>
                <c:pt idx="2">
                  <c:v>недостаточные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242</c:v>
                </c:pt>
                <c:pt idx="2">
                  <c:v>277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общеобразовательные</c:v>
                </c:pt>
              </c:strCache>
            </c:strRef>
          </c:tx>
          <c:dLbls>
            <c:dLbl>
              <c:idx val="0"/>
              <c:layout>
                <c:manualLayout>
                  <c:x val="1.1675423234092283E-2"/>
                  <c:y val="-2.5348542458808618E-2"/>
                </c:manualLayout>
              </c:layout>
              <c:showVal val="1"/>
            </c:dLbl>
            <c:dLbl>
              <c:idx val="1"/>
              <c:layout>
                <c:manualLayout>
                  <c:x val="7.0052539404553433E-3"/>
                  <c:y val="-3.0418250950570342E-2"/>
                </c:manualLayout>
              </c:layout>
              <c:showVal val="1"/>
            </c:dLbl>
            <c:dLbl>
              <c:idx val="2"/>
              <c:layout>
                <c:manualLayout>
                  <c:x val="1.634559252772913E-2"/>
                  <c:y val="-5.576679340937897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основательные</c:v>
                </c:pt>
                <c:pt idx="1">
                  <c:v>достаточные</c:v>
                </c:pt>
                <c:pt idx="2">
                  <c:v>недостаточные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164</c:v>
                </c:pt>
                <c:pt idx="1">
                  <c:v>138</c:v>
                </c:pt>
                <c:pt idx="2">
                  <c:v>109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практические</c:v>
                </c:pt>
              </c:strCache>
            </c:strRef>
          </c:tx>
          <c:dLbls>
            <c:dLbl>
              <c:idx val="0"/>
              <c:layout>
                <c:manualLayout>
                  <c:x val="1.1675423234092241E-2"/>
                  <c:y val="-3.5487959442332066E-2"/>
                </c:manualLayout>
              </c:layout>
              <c:showVal val="1"/>
            </c:dLbl>
            <c:dLbl>
              <c:idx val="1"/>
              <c:layout>
                <c:manualLayout>
                  <c:x val="1.1675423234092241E-2"/>
                  <c:y val="-4.5627376425855508E-2"/>
                </c:manualLayout>
              </c:layout>
              <c:showVal val="1"/>
            </c:dLbl>
            <c:dLbl>
              <c:idx val="2"/>
              <c:layout>
                <c:manualLayout>
                  <c:x val="1.8680677174547581E-2"/>
                  <c:y val="-5.069708491761716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основательные</c:v>
                </c:pt>
                <c:pt idx="1">
                  <c:v>достаточные</c:v>
                </c:pt>
                <c:pt idx="2">
                  <c:v>недостаточные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15</c:v>
                </c:pt>
                <c:pt idx="2">
                  <c:v>9</c:v>
                </c:pt>
              </c:numCache>
            </c:numRef>
          </c:val>
        </c:ser>
        <c:gapWidth val="100"/>
        <c:shape val="cylinder"/>
        <c:axId val="80149504"/>
        <c:axId val="80605184"/>
        <c:axId val="0"/>
      </c:bar3DChart>
      <c:catAx>
        <c:axId val="80149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0">
                    <a:latin typeface="Times New Roman" pitchFamily="18" charset="0"/>
                    <a:cs typeface="Times New Roman" pitchFamily="18" charset="0"/>
                  </a:rPr>
                  <a:t>знания и навыки</a:t>
                </a:r>
              </a:p>
            </c:rich>
          </c:tx>
          <c:layout>
            <c:manualLayout>
              <c:xMode val="edge"/>
              <c:yMode val="edge"/>
              <c:x val="0.42826886569126332"/>
              <c:y val="0.9357239257479520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605184"/>
        <c:crosses val="autoZero"/>
        <c:auto val="1"/>
        <c:lblAlgn val="ctr"/>
        <c:lblOffset val="100"/>
      </c:catAx>
      <c:valAx>
        <c:axId val="8060518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кол-во обучающихся</a:t>
                </a:r>
              </a:p>
            </c:rich>
          </c:tx>
          <c:layout>
            <c:manualLayout>
              <c:xMode val="edge"/>
              <c:yMode val="edge"/>
              <c:x val="3.7371470738681627E-2"/>
              <c:y val="6.4324285748269393E-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149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299479202577787E-2"/>
          <c:y val="0.86163173712047347"/>
          <c:w val="0.87312084392006917"/>
          <c:h val="8.6001696917794648E-2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4.4702897251678933E-2"/>
                  <c:y val="-0.20070264959896775"/>
                </c:manualLayout>
              </c:layout>
              <c:showVal val="1"/>
            </c:dLbl>
            <c:dLbl>
              <c:idx val="1"/>
              <c:layout>
                <c:manualLayout>
                  <c:x val="-7.3609406529963088E-3"/>
                  <c:y val="2.00109077274431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0.10774999885084416"/>
                  <c:y val="-0.20070256620766005"/>
                </c:manualLayout>
              </c:layout>
              <c:showVal val="1"/>
            </c:dLbl>
            <c:dLbl>
              <c:idx val="1"/>
              <c:layout>
                <c:manualLayout>
                  <c:x val="-7.3609406529963088E-3"/>
                  <c:y val="2.0010907727443208E-2"/>
                </c:manualLayout>
              </c:layout>
              <c:showVal val="1"/>
            </c:dLbl>
            <c:dLbl>
              <c:idx val="2"/>
              <c:layout>
                <c:manualLayout>
                  <c:x val="8.7582222099645626E-3"/>
                  <c:y val="1.496983493177096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88.3</c:v>
                </c:pt>
                <c:pt idx="1">
                  <c:v>2</c:v>
                </c:pt>
                <c:pt idx="2">
                  <c:v>8.7000000000000011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 каб</dc:creator>
  <cp:keywords/>
  <dc:description/>
  <cp:lastModifiedBy>212 каб</cp:lastModifiedBy>
  <cp:revision>18</cp:revision>
  <dcterms:created xsi:type="dcterms:W3CDTF">2023-10-25T07:41:00Z</dcterms:created>
  <dcterms:modified xsi:type="dcterms:W3CDTF">2023-10-25T11:15:00Z</dcterms:modified>
</cp:coreProperties>
</file>